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64" w:rsidRPr="005E4164" w:rsidRDefault="005E4164" w:rsidP="005E4164">
      <w:pPr>
        <w:pStyle w:val="a3"/>
        <w:spacing w:before="0" w:after="0"/>
      </w:pPr>
      <w:r w:rsidRPr="005E4164">
        <w:rPr>
          <w:rFonts w:hint="eastAsia"/>
        </w:rPr>
        <w:t>常规赛道获奖名单</w:t>
      </w:r>
    </w:p>
    <w:tbl>
      <w:tblPr>
        <w:tblStyle w:val="a4"/>
        <w:tblW w:w="9640" w:type="dxa"/>
        <w:tblInd w:w="-601" w:type="dxa"/>
        <w:tblLook w:val="04A0"/>
      </w:tblPr>
      <w:tblGrid>
        <w:gridCol w:w="4253"/>
        <w:gridCol w:w="4111"/>
        <w:gridCol w:w="1276"/>
      </w:tblGrid>
      <w:tr w:rsidR="005E4164" w:rsidRPr="00FB0572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FB0572" w:rsidRDefault="005E4164" w:rsidP="00931A44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FB0572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5E4164" w:rsidRPr="00FB0572" w:rsidRDefault="005E4164" w:rsidP="00931A44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FB0572">
              <w:rPr>
                <w:rFonts w:ascii="宋体" w:hAnsi="宋体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vAlign w:val="center"/>
          </w:tcPr>
          <w:p w:rsidR="005E4164" w:rsidRPr="00FB0572" w:rsidRDefault="005E4164" w:rsidP="00931A4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0572">
              <w:rPr>
                <w:rFonts w:ascii="宋体" w:hAnsi="宋体" w:hint="eastAsia"/>
                <w:b/>
                <w:sz w:val="24"/>
                <w:szCs w:val="24"/>
              </w:rPr>
              <w:t>所获奖项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雪峰珍选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——开创电商融合新范式，赋能片区振兴新征程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谢纯怡、蒋晨熙、梁正阳、谭云鹤、郭子涵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5E4164">
              <w:rPr>
                <w:rFonts w:ascii="宋体" w:hAnsi="宋体" w:cs="宋体" w:hint="eastAsia"/>
                <w:sz w:val="21"/>
                <w:szCs w:val="21"/>
              </w:rPr>
              <w:t>AitoN</w:t>
            </w:r>
            <w:proofErr w:type="spellEnd"/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智普森林</w:t>
            </w:r>
            <w:proofErr w:type="gramEnd"/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赵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莹莹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、栗雨琪、豆雨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洺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、王安妍、邓金秀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匠心刻界：智能雕刻与旅行记忆的结合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陈海天、刘雨婷、庞丁逸、罗璧申、苏蕾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大球泥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瓷坊——数字电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商赋能乡村振兴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陈芊宇、钟冰、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张期杰</w:t>
            </w:r>
            <w:proofErr w:type="gramEnd"/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梦中为有暗香来--梦舒，让您睡个好觉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蒋心怡、孙品柔、谢依俊、张芸芳、乔晗瑜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noWrap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伞来运转——打造非遗IP产教融合生态圈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李政勋、于云龙、高海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璇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、高昌婷、罗雅文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noWrap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红源智链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，雪峰蜜语——总理金誉赋能</w:t>
            </w:r>
            <w:r w:rsidRPr="005E4164">
              <w:rPr>
                <w:rFonts w:ascii="宋体" w:hAnsi="宋体" w:cs="宋体"/>
                <w:sz w:val="21"/>
                <w:szCs w:val="21"/>
              </w:rPr>
              <w:t>AI</w:t>
            </w:r>
            <w:r w:rsidRPr="005E4164">
              <w:rPr>
                <w:rFonts w:ascii="宋体" w:hAnsi="宋体" w:cs="宋体" w:hint="eastAsia"/>
                <w:sz w:val="21"/>
                <w:szCs w:val="21"/>
              </w:rPr>
              <w:t>溯源，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创享乡村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振兴新标杆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陈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芬、陈佳瑶、刘佳靓、林健辉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noWrap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古脉云联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—基于</w:t>
            </w:r>
            <w:r w:rsidRPr="005E4164">
              <w:rPr>
                <w:rFonts w:ascii="宋体" w:hAnsi="宋体" w:cs="宋体"/>
                <w:sz w:val="21"/>
                <w:szCs w:val="21"/>
              </w:rPr>
              <w:t>O2O</w:t>
            </w:r>
            <w:r w:rsidRPr="005E4164">
              <w:rPr>
                <w:rFonts w:ascii="宋体" w:hAnsi="宋体" w:cs="宋体" w:hint="eastAsia"/>
                <w:sz w:val="21"/>
                <w:szCs w:val="21"/>
              </w:rPr>
              <w:t>场景的古树名木保护共生系统构建者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周逊、高玉瑶、陈婕、甘文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娟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、张乐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绿启星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途——打造孤独症疗愈的自然样板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李旭阳、程子璇、张可心、吴雯雯、蔡润源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湘约免签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·奇遇三湘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张欣悦、雷佳、王紫歆、杨鑫瑶、张力文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不止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咖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馡，午后与妳不止邂逅——小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咖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主子品牌女性咖啡设计书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刘于菡、伍艺书、杨莹、蒋佳南、王语嫣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“碳”路新篇：木竹废料造香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薰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 xml:space="preserve"> ，“碳”索睡眠新路径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廖子超、申荣乐、任晓夕、王欣、莫琴媛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中国文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创海外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云集市—从“湘”出发，向世界安利中国文创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张雅芳、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邓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海涛、朱凯林、刘悦涵、王诗雅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智藤链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非遗，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云销惠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万民--科技赋能藤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茶产业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振兴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覃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孟秋、柳文龙、周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苁婧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、颜启哲、邓思明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融旅承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遗·“数”绘瓷光：点亮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醴瓷新游章</w:t>
            </w:r>
            <w:proofErr w:type="gramEnd"/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杨伊蕊、康婧仪、杨婧儀、黄筱乔、陈慧萍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卤味富乡，振兴有料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付思齐、陈卓佳、王佳妮、向媛珍、胡秦誉涵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宠物随行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杯品牌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出海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李遥、宁巧香、蒲悦、陈海蚝、刘仁念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 xml:space="preserve">长征新途 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虫茶新壶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——“剧本</w:t>
            </w:r>
            <w:r w:rsidRPr="005E4164">
              <w:rPr>
                <w:rFonts w:ascii="宋体" w:hAnsi="宋体" w:cs="宋体"/>
                <w:sz w:val="21"/>
                <w:szCs w:val="21"/>
              </w:rPr>
              <w:t>+</w:t>
            </w:r>
            <w:r w:rsidRPr="005E4164">
              <w:rPr>
                <w:rFonts w:ascii="宋体" w:hAnsi="宋体" w:cs="宋体" w:hint="eastAsia"/>
                <w:sz w:val="21"/>
                <w:szCs w:val="21"/>
              </w:rPr>
              <w:t>实景</w:t>
            </w:r>
            <w:r w:rsidRPr="005E4164">
              <w:rPr>
                <w:rFonts w:ascii="宋体" w:hAnsi="宋体" w:cs="宋体"/>
                <w:sz w:val="21"/>
                <w:szCs w:val="21"/>
              </w:rPr>
              <w:t>+</w:t>
            </w:r>
            <w:r w:rsidRPr="005E4164">
              <w:rPr>
                <w:rFonts w:ascii="宋体" w:hAnsi="宋体" w:cs="宋体" w:hint="eastAsia"/>
                <w:sz w:val="21"/>
                <w:szCs w:val="21"/>
              </w:rPr>
              <w:t>农村”三创融合振兴模式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林彦冰、郭盈、彭熙媛、王祯艳、包文熙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流光溢彩—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心链心</w:t>
            </w:r>
            <w:proofErr w:type="gramEnd"/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肖湘、李姗姗、张晶、王舒洁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社媒搭台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，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网红唱戏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：互联网</w:t>
            </w:r>
            <w:r w:rsidRPr="005E4164">
              <w:rPr>
                <w:rFonts w:ascii="宋体" w:hAnsi="宋体" w:cs="宋体"/>
                <w:sz w:val="21"/>
                <w:szCs w:val="21"/>
              </w:rPr>
              <w:t>+AI</w:t>
            </w:r>
            <w:r w:rsidRPr="005E4164">
              <w:rPr>
                <w:rFonts w:ascii="宋体" w:hAnsi="宋体" w:cs="宋体" w:hint="eastAsia"/>
                <w:sz w:val="21"/>
                <w:szCs w:val="21"/>
              </w:rPr>
              <w:t>赋能跨境电商站外引流新视界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舒卓婷、田晓晴、贺任、刘安琪、刘诗语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lastRenderedPageBreak/>
              <w:t>遗林潇湘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——面向乡村振兴战略的非遗数字化产销平台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张睿琦、秦李森、叶蕾、宋清怡、徐乐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苎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梦千年，智创未来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张雁、李佩泽、施佳贝、林晓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薰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、彭馨怡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智链橙乡-甜启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富民新成就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胡佳慧、梁育城、曹艺涵、徐天福、刘淇涛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森氧眠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境·智能疗愈床垫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邓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伊人、贺馨悦、侯雨婷、刘鑫、胡婧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藤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茶私享</w:t>
            </w:r>
            <w:proofErr w:type="gramEnd"/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李新怡、高晶玉、甘露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茜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、黄渝乔、杨钰玲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从深山到云端：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苗绣非遗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的电子商务发展路径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叶丹、邹智杰、唐若楠、吴雨欣、王毅聪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新“智竹侠”仿生智能伐竹机器人.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黄欣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颍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、李颖颖、张捷、罗松、刘宇祺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  <w:tr w:rsidR="005E4164" w:rsidTr="00931A44">
        <w:trPr>
          <w:trHeight w:hRule="exact" w:val="624"/>
        </w:trPr>
        <w:tc>
          <w:tcPr>
            <w:tcW w:w="4253" w:type="dxa"/>
            <w:vAlign w:val="center"/>
          </w:tcPr>
          <w:p w:rsidR="005E4164" w:rsidRPr="005E4164" w:rsidRDefault="005E4164" w:rsidP="00931A44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“鱼跃千龙·鲜链未来”——千龙湖翘嘴红鲌全产业链振兴味蕾“潮”趣Z世代</w:t>
            </w:r>
          </w:p>
        </w:tc>
        <w:tc>
          <w:tcPr>
            <w:tcW w:w="4111" w:type="dxa"/>
            <w:vAlign w:val="center"/>
          </w:tcPr>
          <w:p w:rsidR="005E4164" w:rsidRPr="005E4164" w:rsidRDefault="005E4164" w:rsidP="00931A4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曾圆媛、罗伊琳、曾丹、李南青、刘思媛</w:t>
            </w:r>
          </w:p>
        </w:tc>
        <w:tc>
          <w:tcPr>
            <w:tcW w:w="127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三等奖</w:t>
            </w:r>
          </w:p>
        </w:tc>
      </w:tr>
    </w:tbl>
    <w:p w:rsidR="005E4164" w:rsidRPr="00FB0572" w:rsidRDefault="005E4164" w:rsidP="005E4164">
      <w:pPr>
        <w:pStyle w:val="a3"/>
      </w:pPr>
      <w:proofErr w:type="gramStart"/>
      <w:r w:rsidRPr="00FB0572">
        <w:rPr>
          <w:rFonts w:hint="eastAsia"/>
        </w:rPr>
        <w:t>实战赛赛道</w:t>
      </w:r>
      <w:proofErr w:type="gramEnd"/>
      <w:r w:rsidRPr="00FB0572">
        <w:rPr>
          <w:rFonts w:hint="eastAsia"/>
        </w:rPr>
        <w:t>获奖名单</w:t>
      </w:r>
    </w:p>
    <w:tbl>
      <w:tblPr>
        <w:tblStyle w:val="a4"/>
        <w:tblW w:w="9782" w:type="dxa"/>
        <w:tblInd w:w="-743" w:type="dxa"/>
        <w:tblLook w:val="04A0"/>
      </w:tblPr>
      <w:tblGrid>
        <w:gridCol w:w="1844"/>
        <w:gridCol w:w="2126"/>
        <w:gridCol w:w="4394"/>
        <w:gridCol w:w="1418"/>
      </w:tblGrid>
      <w:tr w:rsidR="005E4164" w:rsidTr="005E4164">
        <w:trPr>
          <w:trHeight w:val="625"/>
        </w:trPr>
        <w:tc>
          <w:tcPr>
            <w:tcW w:w="1844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164">
              <w:rPr>
                <w:rFonts w:ascii="宋体" w:hAnsi="宋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164">
              <w:rPr>
                <w:rFonts w:ascii="宋体" w:hAnsi="宋体" w:hint="eastAsia"/>
                <w:b/>
                <w:sz w:val="24"/>
                <w:szCs w:val="24"/>
              </w:rPr>
              <w:t>赛道类型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164">
              <w:rPr>
                <w:rFonts w:ascii="宋体" w:hAnsi="宋体" w:hint="eastAsia"/>
                <w:b/>
                <w:sz w:val="24"/>
                <w:szCs w:val="24"/>
              </w:rPr>
              <w:t>队员姓名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931A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164">
              <w:rPr>
                <w:rFonts w:ascii="宋体" w:hAnsi="宋体" w:hint="eastAsia"/>
                <w:b/>
                <w:sz w:val="24"/>
                <w:szCs w:val="24"/>
              </w:rPr>
              <w:t>获奖等级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味蕾探险团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BUC赛道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李旭阳、吴雯雯、张可心、程子璇、蔡润源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菇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菇菇菇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BUC赛道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谢雨鑫、伍俊豪、张宇轩、尤晶涵、陈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淀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可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茯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气满满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BUC赛道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widowControl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刘赛男、朱芷依、邓恒陶、黎琳、肖婷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一路销行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直播电商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谢纯怡、蒋晨熙、梁正阳、谭云鹤、郭子涵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古韵新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辉一定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乡村振兴赛道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朱启铭、李钰荟、叶贝贝、蒲鑫、杨小庆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AA好运连连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乡村振兴赛道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伏雅淑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、赵雨彤、肖婉佐、孙思宇、李宜潼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矫若惊龙队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商务大数据赛道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刘裕文、郭嘉浩、严晓灵、李倩、魏心雨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非遗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很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商务大数据赛道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贺小平、张慧玲、卢树青、姚茜、吴珊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要开派队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商务大数据赛道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易慧敏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、曾博、潘雨妍、游佳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萤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、朱少瑜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一等奖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伞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伞发光队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BUC赛道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李政勋、于云龙、高海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璇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、高昌婷、罗雅文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TIMI智慧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BUC赛道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彭小语、梅佳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奕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、高晗越、危豪、李昱含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众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喣飘山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BUC赛道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殷月、许雅欣、李翔、谢雨欣、韦紫烨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敢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敢</w:t>
            </w:r>
            <w:proofErr w:type="gramEnd"/>
            <w:r w:rsidRPr="005E4164">
              <w:rPr>
                <w:rFonts w:ascii="宋体" w:hAnsi="宋体" w:cs="宋体" w:hint="eastAsia"/>
                <w:sz w:val="21"/>
                <w:szCs w:val="21"/>
              </w:rPr>
              <w:t>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乡村振兴赛道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陈卓佳、付思齐、王佳妮、胡秦誉涵、向媛珍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名门望组队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乡村振兴赛道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郑诗语、林财、何岩、彭千芸、邓颖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咕噜啦咕噜嘞队</w:t>
            </w:r>
            <w:proofErr w:type="gramEnd"/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商务大数据赛道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蔡轶杰、薛夏怡、牛雨涵、张湘岳、陈悦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lastRenderedPageBreak/>
              <w:t>数据分析对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商务大数据赛道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吴成勋、陈文杰、袁潇丽、郑良琪、柳欣怡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旺旺立</w:t>
            </w:r>
            <w:proofErr w:type="gramStart"/>
            <w:r w:rsidRPr="005E4164">
              <w:rPr>
                <w:rFonts w:ascii="宋体" w:hAnsi="宋体" w:cs="宋体" w:hint="eastAsia"/>
                <w:sz w:val="21"/>
                <w:szCs w:val="21"/>
              </w:rPr>
              <w:t>大功队</w:t>
            </w:r>
            <w:proofErr w:type="gramEnd"/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商务大数据赛道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任晓夕、廖子超、申荣乐、王欣、莫琴媛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  <w:tr w:rsidR="005E4164" w:rsidTr="005E4164">
        <w:trPr>
          <w:trHeight w:val="454"/>
        </w:trPr>
        <w:tc>
          <w:tcPr>
            <w:tcW w:w="184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蔷薇破晓先锋队</w:t>
            </w:r>
          </w:p>
        </w:tc>
        <w:tc>
          <w:tcPr>
            <w:tcW w:w="2126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新零售赛道</w:t>
            </w:r>
          </w:p>
        </w:tc>
        <w:tc>
          <w:tcPr>
            <w:tcW w:w="4394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4164">
              <w:rPr>
                <w:rFonts w:ascii="宋体" w:hAnsi="宋体" w:cs="宋体" w:hint="eastAsia"/>
                <w:sz w:val="21"/>
                <w:szCs w:val="21"/>
              </w:rPr>
              <w:t>胡彤羽、颜静怡、冯为之、易烨琳</w:t>
            </w:r>
          </w:p>
        </w:tc>
        <w:tc>
          <w:tcPr>
            <w:tcW w:w="1418" w:type="dxa"/>
            <w:vAlign w:val="center"/>
          </w:tcPr>
          <w:p w:rsidR="005E4164" w:rsidRPr="005E4164" w:rsidRDefault="005E4164" w:rsidP="005E41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E4164">
              <w:rPr>
                <w:rFonts w:ascii="宋体" w:hAnsi="宋体" w:hint="eastAsia"/>
                <w:sz w:val="21"/>
                <w:szCs w:val="21"/>
              </w:rPr>
              <w:t>二等奖</w:t>
            </w:r>
          </w:p>
        </w:tc>
      </w:tr>
    </w:tbl>
    <w:p w:rsidR="006615F8" w:rsidRDefault="006615F8"/>
    <w:sectPr w:rsidR="006615F8" w:rsidSect="0066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164"/>
    <w:rsid w:val="0008387B"/>
    <w:rsid w:val="00110C17"/>
    <w:rsid w:val="00125B7F"/>
    <w:rsid w:val="00170C21"/>
    <w:rsid w:val="0021021A"/>
    <w:rsid w:val="002B3E90"/>
    <w:rsid w:val="003D5733"/>
    <w:rsid w:val="004E249B"/>
    <w:rsid w:val="005E4164"/>
    <w:rsid w:val="006615F8"/>
    <w:rsid w:val="0079328F"/>
    <w:rsid w:val="007B06A6"/>
    <w:rsid w:val="00876EAD"/>
    <w:rsid w:val="00892FBB"/>
    <w:rsid w:val="008C1A59"/>
    <w:rsid w:val="009A192C"/>
    <w:rsid w:val="00A44B01"/>
    <w:rsid w:val="00BC3B2A"/>
    <w:rsid w:val="00C222E8"/>
    <w:rsid w:val="00C715F7"/>
    <w:rsid w:val="00C83817"/>
    <w:rsid w:val="00D2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5E4164"/>
    <w:pPr>
      <w:widowControl/>
      <w:spacing w:before="225" w:after="225"/>
      <w:jc w:val="center"/>
    </w:pPr>
    <w:rPr>
      <w:rFonts w:ascii="宋体" w:eastAsia="宋体" w:hAnsi="宋体" w:cs="宋体"/>
      <w:b/>
      <w:color w:val="333333"/>
      <w:kern w:val="0"/>
      <w:sz w:val="28"/>
      <w:szCs w:val="28"/>
    </w:rPr>
  </w:style>
  <w:style w:type="table" w:styleId="a4">
    <w:name w:val="Table Grid"/>
    <w:basedOn w:val="a1"/>
    <w:uiPriority w:val="39"/>
    <w:qFormat/>
    <w:rsid w:val="005E41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1</cp:revision>
  <dcterms:created xsi:type="dcterms:W3CDTF">2025-05-07T03:48:00Z</dcterms:created>
  <dcterms:modified xsi:type="dcterms:W3CDTF">2025-05-07T03:54:00Z</dcterms:modified>
</cp:coreProperties>
</file>